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862CA" w14:textId="6BFAAD40" w:rsidR="005A60B3" w:rsidRPr="005A60B3" w:rsidRDefault="005A60B3" w:rsidP="006C03DC">
      <w:pPr>
        <w:tabs>
          <w:tab w:val="center" w:pos="4536"/>
          <w:tab w:val="right" w:pos="8280"/>
          <w:tab w:val="right" w:pos="9639"/>
        </w:tabs>
        <w:ind w:right="2"/>
        <w:jc w:val="both"/>
        <w:rPr>
          <w:rFonts w:ascii="Arial" w:hAnsi="Arial" w:cs="Arial"/>
          <w:b/>
          <w:bCs/>
          <w:sz w:val="24"/>
        </w:rPr>
      </w:pPr>
      <w:bookmarkStart w:id="0" w:name="OLE_LINK7"/>
      <w:bookmarkStart w:id="1" w:name="OLE_LINK8"/>
      <w:r w:rsidRPr="00CD49CB">
        <w:rPr>
          <w:rFonts w:ascii="Arial" w:hAnsi="Arial" w:cs="Arial"/>
          <w:b/>
          <w:bCs/>
          <w:sz w:val="24"/>
        </w:rPr>
        <w:t>3GPP TSG RAN WG1 #104-e</w:t>
      </w:r>
      <w:r w:rsidRPr="00CD49CB">
        <w:rPr>
          <w:rFonts w:ascii="Arial" w:hAnsi="Arial" w:cs="Arial"/>
          <w:b/>
          <w:bCs/>
          <w:sz w:val="24"/>
        </w:rPr>
        <w:tab/>
      </w:r>
      <w:r w:rsidRPr="00CD49CB">
        <w:rPr>
          <w:rFonts w:ascii="Arial" w:hAnsi="Arial" w:cs="Arial"/>
          <w:b/>
          <w:bCs/>
          <w:sz w:val="24"/>
        </w:rPr>
        <w:tab/>
      </w:r>
      <w:r w:rsidRPr="00CD49CB">
        <w:rPr>
          <w:rFonts w:ascii="Arial" w:hAnsi="Arial" w:cs="Arial"/>
          <w:b/>
          <w:bCs/>
          <w:sz w:val="24"/>
        </w:rPr>
        <w:tab/>
        <w:t>R1-</w:t>
      </w:r>
      <w:r w:rsidR="00CD49CB" w:rsidRPr="00CD49CB">
        <w:rPr>
          <w:rFonts w:ascii="Arial" w:hAnsi="Arial" w:cs="Arial"/>
          <w:b/>
          <w:bCs/>
          <w:sz w:val="24"/>
        </w:rPr>
        <w:t>2100793</w:t>
      </w:r>
    </w:p>
    <w:p w14:paraId="1DD29FC0" w14:textId="77777777" w:rsidR="005A60B3" w:rsidRPr="005A60B3" w:rsidRDefault="005A60B3" w:rsidP="006C03DC">
      <w:pPr>
        <w:tabs>
          <w:tab w:val="center" w:pos="4536"/>
          <w:tab w:val="right" w:pos="9072"/>
        </w:tabs>
        <w:jc w:val="both"/>
        <w:rPr>
          <w:rFonts w:ascii="Arial" w:hAnsi="Arial" w:cs="Arial"/>
          <w:b/>
          <w:bCs/>
          <w:sz w:val="24"/>
          <w:lang w:eastAsia="ja-JP"/>
        </w:rPr>
      </w:pPr>
      <w:r w:rsidRPr="005A60B3">
        <w:rPr>
          <w:rFonts w:ascii="Arial" w:hAnsi="Arial" w:cs="Arial"/>
          <w:b/>
          <w:bCs/>
          <w:sz w:val="24"/>
          <w:lang w:eastAsia="ja-JP"/>
        </w:rPr>
        <w:t>e-Meeting, January 25</w:t>
      </w:r>
      <w:r w:rsidRPr="005A60B3">
        <w:rPr>
          <w:rFonts w:ascii="Arial" w:hAnsi="Arial" w:cs="Arial"/>
          <w:b/>
          <w:bCs/>
          <w:sz w:val="24"/>
          <w:vertAlign w:val="superscript"/>
          <w:lang w:eastAsia="ja-JP"/>
        </w:rPr>
        <w:t>th</w:t>
      </w:r>
      <w:r w:rsidRPr="005A60B3">
        <w:rPr>
          <w:rFonts w:ascii="Arial" w:hAnsi="Arial" w:cs="Arial"/>
          <w:b/>
          <w:bCs/>
          <w:sz w:val="24"/>
          <w:lang w:eastAsia="ja-JP"/>
        </w:rPr>
        <w:t xml:space="preserve"> – February 5</w:t>
      </w:r>
      <w:r w:rsidRPr="005A60B3">
        <w:rPr>
          <w:rFonts w:ascii="Arial" w:hAnsi="Arial" w:cs="Arial"/>
          <w:b/>
          <w:bCs/>
          <w:sz w:val="24"/>
          <w:vertAlign w:val="superscript"/>
          <w:lang w:eastAsia="ja-JP"/>
        </w:rPr>
        <w:t>th</w:t>
      </w:r>
      <w:r w:rsidRPr="005A60B3">
        <w:rPr>
          <w:rFonts w:ascii="Arial" w:hAnsi="Arial" w:cs="Arial"/>
          <w:b/>
          <w:bCs/>
          <w:sz w:val="24"/>
          <w:lang w:eastAsia="ja-JP"/>
        </w:rPr>
        <w:t>, 2021</w:t>
      </w:r>
    </w:p>
    <w:bookmarkEnd w:id="0"/>
    <w:bookmarkEnd w:id="1"/>
    <w:p w14:paraId="7D8330D3" w14:textId="77777777" w:rsidR="002E6B5E" w:rsidRPr="005A60B3" w:rsidRDefault="002E6B5E" w:rsidP="006C03DC">
      <w:pPr>
        <w:pStyle w:val="a4"/>
        <w:jc w:val="both"/>
        <w:rPr>
          <w:i w:val="0"/>
          <w:iCs/>
          <w:sz w:val="24"/>
          <w:szCs w:val="24"/>
          <w:lang w:eastAsia="ja-JP"/>
        </w:rPr>
      </w:pPr>
    </w:p>
    <w:p w14:paraId="2CF51AFF" w14:textId="04BDDF99" w:rsidR="008768FE" w:rsidRPr="001D3F32" w:rsidRDefault="008768FE" w:rsidP="006C03D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2" w:name="Source"/>
      <w:bookmarkEnd w:id="2"/>
      <w:r w:rsidR="005420E6" w:rsidRPr="001D3F32">
        <w:rPr>
          <w:b/>
          <w:noProof/>
          <w:sz w:val="22"/>
          <w:szCs w:val="22"/>
          <w:lang w:val="en-US"/>
        </w:rPr>
        <w:t>7.2.</w:t>
      </w:r>
      <w:r w:rsidR="001140D2">
        <w:rPr>
          <w:b/>
          <w:noProof/>
          <w:sz w:val="22"/>
          <w:szCs w:val="22"/>
          <w:lang w:val="en-US"/>
        </w:rPr>
        <w:t>5</w:t>
      </w:r>
    </w:p>
    <w:p w14:paraId="5219645B" w14:textId="77777777" w:rsidR="008768FE" w:rsidRPr="001D3F32" w:rsidRDefault="008768FE" w:rsidP="006C03D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58755C6" w:rsidR="008768FE" w:rsidRPr="00C86654" w:rsidRDefault="008768FE" w:rsidP="006C03DC">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r w:rsidR="0061247E">
        <w:rPr>
          <w:b/>
          <w:noProof/>
          <w:sz w:val="22"/>
          <w:szCs w:val="22"/>
          <w:lang w:val="en-US"/>
        </w:rPr>
        <w:t>R</w:t>
      </w:r>
      <w:r w:rsidR="00210DCE">
        <w:rPr>
          <w:b/>
          <w:noProof/>
          <w:sz w:val="22"/>
          <w:szCs w:val="22"/>
          <w:lang w:val="en-US"/>
        </w:rPr>
        <w:t>emain</w:t>
      </w:r>
      <w:r w:rsidR="00F3782D">
        <w:rPr>
          <w:b/>
          <w:noProof/>
          <w:sz w:val="22"/>
          <w:szCs w:val="22"/>
          <w:lang w:val="en-US"/>
        </w:rPr>
        <w:t>ing</w:t>
      </w:r>
      <w:r w:rsidR="00210DCE">
        <w:rPr>
          <w:b/>
          <w:noProof/>
          <w:sz w:val="22"/>
          <w:szCs w:val="22"/>
          <w:lang w:val="en-US"/>
        </w:rPr>
        <w:t xml:space="preserve"> issues of </w:t>
      </w:r>
      <w:r w:rsidR="00131F2A">
        <w:rPr>
          <w:b/>
          <w:noProof/>
          <w:sz w:val="22"/>
          <w:szCs w:val="22"/>
          <w:lang w:val="en-US"/>
        </w:rPr>
        <w:t>CG-PUSCH for URLLC</w:t>
      </w:r>
    </w:p>
    <w:p w14:paraId="31A3C89E" w14:textId="77777777" w:rsidR="008768FE" w:rsidRPr="001D3F32" w:rsidRDefault="008768FE" w:rsidP="006C03DC">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3" w:name="DocumentFor"/>
      <w:bookmarkEnd w:id="3"/>
      <w:r w:rsidR="00A273A5" w:rsidRPr="001D3F32">
        <w:rPr>
          <w:b/>
          <w:noProof/>
          <w:sz w:val="22"/>
          <w:szCs w:val="22"/>
          <w:lang w:val="en-US"/>
        </w:rPr>
        <w:t>Discussion and decision</w:t>
      </w:r>
    </w:p>
    <w:p w14:paraId="73542678" w14:textId="77777777" w:rsidR="00A51114" w:rsidRDefault="00D673C2" w:rsidP="006C03DC">
      <w:pPr>
        <w:pStyle w:val="1"/>
        <w:tabs>
          <w:tab w:val="num" w:pos="426"/>
        </w:tabs>
        <w:ind w:left="426" w:hanging="426"/>
        <w:jc w:val="both"/>
        <w:rPr>
          <w:szCs w:val="36"/>
          <w:lang w:eastAsia="ja-JP"/>
        </w:rPr>
      </w:pPr>
      <w:r w:rsidRPr="001D3F32">
        <w:rPr>
          <w:rFonts w:hint="eastAsia"/>
          <w:szCs w:val="36"/>
          <w:lang w:eastAsia="ja-JP"/>
        </w:rPr>
        <w:t>Introduction</w:t>
      </w:r>
    </w:p>
    <w:p w14:paraId="34473D5A" w14:textId="5087E02E" w:rsidR="005A60B3" w:rsidRPr="0005079A" w:rsidRDefault="005A60B3" w:rsidP="006C03DC">
      <w:pPr>
        <w:jc w:val="both"/>
        <w:rPr>
          <w:lang w:eastAsia="ja-JP"/>
        </w:rPr>
      </w:pPr>
      <w:r>
        <w:rPr>
          <w:rFonts w:eastAsia="宋体"/>
          <w:lang w:eastAsia="zh-CN"/>
        </w:rPr>
        <w:t xml:space="preserve">During RAN1 103e meeting, some </w:t>
      </w:r>
      <w:r w:rsidR="0005079A">
        <w:rPr>
          <w:rFonts w:eastAsia="宋体"/>
          <w:lang w:eastAsia="zh-CN"/>
        </w:rPr>
        <w:t>issues on Intra-UE prioritization were discussed, and the following LS was sent to RAN2.</w:t>
      </w:r>
    </w:p>
    <w:p w14:paraId="0D390AF7" w14:textId="77777777" w:rsidR="009F292F" w:rsidRPr="005D7F43" w:rsidRDefault="009F292F" w:rsidP="006C03DC">
      <w:pPr>
        <w:jc w:val="both"/>
        <w:rPr>
          <w:b/>
          <w:i/>
        </w:rPr>
      </w:pPr>
      <w:r w:rsidRPr="005D7F43">
        <w:rPr>
          <w:b/>
          <w:i/>
          <w:highlight w:val="green"/>
        </w:rPr>
        <w:t>Agreement</w:t>
      </w:r>
    </w:p>
    <w:p w14:paraId="60666485" w14:textId="77777777" w:rsidR="009F292F" w:rsidRPr="005D7F43" w:rsidRDefault="009F292F" w:rsidP="006C03DC">
      <w:pPr>
        <w:jc w:val="both"/>
        <w:rPr>
          <w:i/>
        </w:rPr>
      </w:pPr>
      <w:r w:rsidRPr="005D7F43">
        <w:rPr>
          <w:i/>
        </w:rPr>
        <w:t>Send an LS to RAN2 to convey the following:</w:t>
      </w:r>
    </w:p>
    <w:p w14:paraId="532B2466" w14:textId="77777777" w:rsidR="009F292F" w:rsidRPr="005D7F43" w:rsidRDefault="009F292F" w:rsidP="006C03DC">
      <w:pPr>
        <w:numPr>
          <w:ilvl w:val="0"/>
          <w:numId w:val="17"/>
        </w:numPr>
        <w:spacing w:after="0"/>
        <w:jc w:val="both"/>
        <w:rPr>
          <w:rFonts w:cs="Times"/>
          <w:i/>
          <w:lang w:eastAsia="zh-CN"/>
        </w:rPr>
      </w:pPr>
      <w:r w:rsidRPr="005D7F43">
        <w:rPr>
          <w:rFonts w:cs="Times"/>
          <w:i/>
          <w:lang w:eastAsia="zh-CN"/>
        </w:rPr>
        <w:t xml:space="preserve">For the collision scenario between CG and DG with same/different PHY-priority index, if there is no collision between PUCCH and the CG  and there is no collision between PUCCH and the DG , the behavior mentioned in the LS is consistent with RAN1’s understanding if taking into account the TP to Rel-16 TS 38.214, i.e., revision CR in </w:t>
      </w:r>
      <w:hyperlink r:id="rId8" w:history="1">
        <w:r w:rsidRPr="005D7F43">
          <w:rPr>
            <w:rStyle w:val="ac"/>
            <w:rFonts w:cs="Times"/>
            <w:i/>
            <w:lang w:eastAsia="zh-CN"/>
          </w:rPr>
          <w:t>R1-2008655</w:t>
        </w:r>
      </w:hyperlink>
      <w:r w:rsidRPr="005D7F43">
        <w:rPr>
          <w:rFonts w:cs="Times"/>
          <w:i/>
          <w:lang w:eastAsia="zh-CN"/>
        </w:rPr>
        <w:t>.</w:t>
      </w:r>
    </w:p>
    <w:p w14:paraId="39202DFA" w14:textId="77777777" w:rsidR="009F292F" w:rsidRPr="005D7F43" w:rsidRDefault="009F292F" w:rsidP="006C03DC">
      <w:pPr>
        <w:numPr>
          <w:ilvl w:val="0"/>
          <w:numId w:val="17"/>
        </w:numPr>
        <w:spacing w:after="0"/>
        <w:jc w:val="both"/>
        <w:rPr>
          <w:rFonts w:cs="Times"/>
          <w:i/>
          <w:lang w:eastAsia="zh-CN"/>
        </w:rPr>
      </w:pPr>
      <w:r w:rsidRPr="005D7F43">
        <w:rPr>
          <w:rFonts w:cs="Times"/>
          <w:i/>
          <w:lang w:eastAsia="zh-CN"/>
        </w:rPr>
        <w:t xml:space="preserve">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14:paraId="2290B041" w14:textId="77777777" w:rsidR="009F292F" w:rsidRPr="005D7F43" w:rsidRDefault="009F292F" w:rsidP="006C03DC">
      <w:pPr>
        <w:jc w:val="both"/>
        <w:rPr>
          <w:i/>
        </w:rPr>
      </w:pPr>
      <w:r w:rsidRPr="005D7F43">
        <w:rPr>
          <w:i/>
        </w:rPr>
        <w:t xml:space="preserve">LS is </w:t>
      </w:r>
      <w:r w:rsidRPr="005D7F43">
        <w:rPr>
          <w:i/>
          <w:highlight w:val="green"/>
        </w:rPr>
        <w:t xml:space="preserve">endorsed </w:t>
      </w:r>
      <w:r w:rsidRPr="005D7F43">
        <w:rPr>
          <w:i/>
        </w:rPr>
        <w:t xml:space="preserve">in </w:t>
      </w:r>
      <w:hyperlink r:id="rId9" w:history="1">
        <w:r w:rsidRPr="005D7F43">
          <w:rPr>
            <w:rStyle w:val="ac"/>
            <w:i/>
          </w:rPr>
          <w:t>R1-2009680</w:t>
        </w:r>
      </w:hyperlink>
      <w:r w:rsidRPr="005D7F43">
        <w:rPr>
          <w:i/>
        </w:rPr>
        <w:t>.</w:t>
      </w:r>
    </w:p>
    <w:p w14:paraId="5A8A7861" w14:textId="77777777" w:rsidR="009F292F" w:rsidRPr="009F292F" w:rsidRDefault="009F292F" w:rsidP="006C03DC">
      <w:pPr>
        <w:jc w:val="both"/>
        <w:rPr>
          <w:lang w:eastAsia="ja-JP"/>
        </w:rPr>
      </w:pPr>
    </w:p>
    <w:p w14:paraId="5B9C6D72" w14:textId="279E9297" w:rsidR="0092111D" w:rsidRDefault="00BF7435" w:rsidP="006C03DC">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05079A">
        <w:rPr>
          <w:rFonts w:eastAsia="宋体"/>
          <w:lang w:eastAsia="zh-CN"/>
        </w:rPr>
        <w:t>more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w:t>
      </w:r>
      <w:r w:rsidR="0005079A">
        <w:rPr>
          <w:rFonts w:eastAsia="宋体"/>
          <w:lang w:eastAsia="zh-CN"/>
        </w:rPr>
        <w:t>on intra-UE prioritization</w:t>
      </w:r>
      <w:r w:rsidR="00CB37A7">
        <w:rPr>
          <w:rFonts w:eastAsia="宋体"/>
          <w:lang w:eastAsia="zh-CN"/>
        </w:rPr>
        <w:t xml:space="preserve"> </w:t>
      </w:r>
      <w:r w:rsidR="00224E9C">
        <w:t>for URLLC</w:t>
      </w:r>
      <w:r w:rsidR="007446A2">
        <w:t xml:space="preserve"> [1]</w:t>
      </w:r>
      <w:r w:rsidR="008036C4" w:rsidRPr="001D3F32">
        <w:rPr>
          <w:lang w:eastAsia="ja-JP"/>
        </w:rPr>
        <w:t>.</w:t>
      </w:r>
    </w:p>
    <w:p w14:paraId="1B1F9E96" w14:textId="019305B9" w:rsidR="00E031F6" w:rsidRDefault="00B578F0" w:rsidP="006C03DC">
      <w:pPr>
        <w:pStyle w:val="1"/>
        <w:tabs>
          <w:tab w:val="num" w:pos="426"/>
        </w:tabs>
        <w:ind w:left="426" w:hanging="426"/>
        <w:jc w:val="both"/>
        <w:rPr>
          <w:rFonts w:eastAsia="宋体"/>
          <w:lang w:eastAsia="zh-CN"/>
        </w:rPr>
      </w:pPr>
      <w:r>
        <w:rPr>
          <w:rFonts w:eastAsia="宋体" w:hint="eastAsia"/>
          <w:lang w:eastAsia="zh-CN"/>
        </w:rPr>
        <w:t>Discussion</w:t>
      </w:r>
    </w:p>
    <w:p w14:paraId="25E7544E" w14:textId="477DF39B" w:rsidR="00B959D4" w:rsidRDefault="00C610F6" w:rsidP="006C03DC">
      <w:pPr>
        <w:jc w:val="both"/>
        <w:rPr>
          <w:lang w:val="en-US" w:eastAsia="ja-JP"/>
        </w:rPr>
      </w:pPr>
      <w:r>
        <w:rPr>
          <w:lang w:val="en-US" w:eastAsia="ja-JP"/>
        </w:rPr>
        <w:t xml:space="preserve">During RAN1 103e, it was </w:t>
      </w:r>
      <w:r w:rsidRPr="00C610F6">
        <w:rPr>
          <w:lang w:val="en-US" w:eastAsia="ja-JP"/>
        </w:rPr>
        <w:t>agree</w:t>
      </w:r>
      <w:r>
        <w:rPr>
          <w:lang w:val="en-US" w:eastAsia="ja-JP"/>
        </w:rPr>
        <w:t>d</w:t>
      </w:r>
      <w:r w:rsidRPr="00C610F6">
        <w:rPr>
          <w:lang w:val="en-US" w:eastAsia="ja-JP"/>
        </w:rPr>
        <w:t xml:space="preserve"> that when there is no PUCCH carrying UCI overlaps with a set of PUSCHs, in the collision scenario between CG and DG with same/different PHY-priority index, if only one transport block is delivered to PHY, PHY transmit on the grant for which a transport block is delivered and skip the transmission on the other grant.</w:t>
      </w:r>
      <w:r>
        <w:rPr>
          <w:lang w:val="en-US" w:eastAsia="ja-JP"/>
        </w:rPr>
        <w:t xml:space="preserve"> However, when there is PUCCH overlaps with PUSCH with same or different PHY-priority, we still have a lots of issues to be decided.</w:t>
      </w:r>
    </w:p>
    <w:p w14:paraId="0C7D4D3C" w14:textId="501262E4" w:rsidR="004C27F6" w:rsidRDefault="004C27F6" w:rsidP="004C27F6">
      <w:pPr>
        <w:jc w:val="both"/>
        <w:rPr>
          <w:rFonts w:eastAsia="宋体"/>
          <w:lang w:val="en-US" w:eastAsia="zh-CN"/>
        </w:rPr>
      </w:pPr>
      <w:r>
        <w:rPr>
          <w:rFonts w:eastAsia="宋体"/>
          <w:lang w:val="en-US" w:eastAsia="zh-CN"/>
        </w:rPr>
        <w:t xml:space="preserve">Regarding the </w:t>
      </w:r>
      <w:r>
        <w:rPr>
          <w:rFonts w:eastAsia="宋体" w:hint="eastAsia"/>
          <w:lang w:val="en-US" w:eastAsia="zh-CN"/>
        </w:rPr>
        <w:t xml:space="preserve">Case </w:t>
      </w:r>
      <w:r>
        <w:rPr>
          <w:rFonts w:eastAsia="宋体"/>
          <w:lang w:val="en-US" w:eastAsia="zh-CN"/>
        </w:rPr>
        <w:t xml:space="preserve">of LP DG-PUSCH and HP CG-PUSCH are overlapping, and LP PUCCH is overlapping with LP DG-PUSCH but not overlapping with HP CG-PUSCH, </w:t>
      </w:r>
      <w:r>
        <w:rPr>
          <w:rFonts w:eastAsia="宋体"/>
          <w:lang w:val="en-US" w:eastAsia="zh-CN"/>
        </w:rPr>
        <w:t>we give some considerations for both of with PUSCH skipping and without PUSCH skipping.</w:t>
      </w:r>
    </w:p>
    <w:p w14:paraId="3E08A0E8" w14:textId="77777777" w:rsidR="004C27F6" w:rsidRDefault="004C27F6" w:rsidP="004C27F6">
      <w:pPr>
        <w:jc w:val="center"/>
        <w:rPr>
          <w:rFonts w:eastAsia="宋体"/>
          <w:lang w:val="en-US" w:eastAsia="zh-CN"/>
        </w:rPr>
      </w:pPr>
      <w:r>
        <w:rPr>
          <w:rFonts w:eastAsia="宋体"/>
          <w:noProof/>
          <w:lang w:val="en-US" w:eastAsia="zh-CN"/>
        </w:rPr>
        <w:drawing>
          <wp:inline distT="0" distB="0" distL="0" distR="0" wp14:anchorId="00303782" wp14:editId="54CE159F">
            <wp:extent cx="2677795" cy="130619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7795" cy="1306195"/>
                    </a:xfrm>
                    <a:prstGeom prst="rect">
                      <a:avLst/>
                    </a:prstGeom>
                    <a:noFill/>
                    <a:ln>
                      <a:noFill/>
                    </a:ln>
                  </pic:spPr>
                </pic:pic>
              </a:graphicData>
            </a:graphic>
          </wp:inline>
        </w:drawing>
      </w:r>
    </w:p>
    <w:p w14:paraId="6C11C144" w14:textId="5322F0BA" w:rsidR="004C27F6" w:rsidRPr="003272E9" w:rsidRDefault="004C27F6" w:rsidP="004C27F6">
      <w:pPr>
        <w:pStyle w:val="ab"/>
        <w:jc w:val="center"/>
        <w:rPr>
          <w:rFonts w:eastAsia="宋体" w:hint="eastAsia"/>
          <w:lang w:val="en-US" w:eastAsia="zh-CN"/>
        </w:rPr>
      </w:pPr>
      <w:r>
        <w:t xml:space="preserve">Figure </w:t>
      </w:r>
      <w:r>
        <w:fldChar w:fldCharType="begin"/>
      </w:r>
      <w:r>
        <w:instrText xml:space="preserve"> SEQ Figure \* ARABIC </w:instrText>
      </w:r>
      <w:r>
        <w:fldChar w:fldCharType="separate"/>
      </w:r>
      <w:r>
        <w:rPr>
          <w:noProof/>
        </w:rPr>
        <w:t>1</w:t>
      </w:r>
      <w:r>
        <w:fldChar w:fldCharType="end"/>
      </w:r>
      <w:r>
        <w:t>:</w:t>
      </w:r>
      <w:r>
        <w:t xml:space="preserve"> An example of the overlapping of </w:t>
      </w:r>
      <w:r>
        <w:rPr>
          <w:rFonts w:eastAsia="宋体"/>
          <w:lang w:val="en-US" w:eastAsia="zh-CN"/>
        </w:rPr>
        <w:t>LP DG-PUSCH and HP CG-PUSCH</w:t>
      </w:r>
    </w:p>
    <w:p w14:paraId="3DCCB23F" w14:textId="4FDB857B" w:rsidR="00B062A8" w:rsidRDefault="00B062A8" w:rsidP="006C03DC">
      <w:pPr>
        <w:pStyle w:val="2"/>
        <w:jc w:val="both"/>
        <w:rPr>
          <w:lang w:val="en-US"/>
        </w:rPr>
      </w:pPr>
      <w:r>
        <w:rPr>
          <w:lang w:val="en-US"/>
        </w:rPr>
        <w:lastRenderedPageBreak/>
        <w:t>Without PUSCH skipping configuration</w:t>
      </w:r>
    </w:p>
    <w:p w14:paraId="4D4ABE93" w14:textId="3ABC079B" w:rsidR="00C610F6" w:rsidRPr="007B5E41" w:rsidRDefault="007B5E41" w:rsidP="006C03DC">
      <w:pPr>
        <w:jc w:val="both"/>
        <w:rPr>
          <w:rFonts w:eastAsia="等线"/>
          <w:b/>
          <w:u w:val="single"/>
          <w:lang w:val="en-US" w:eastAsia="zh-CN"/>
        </w:rPr>
      </w:pPr>
      <w:r w:rsidRPr="007B5E41">
        <w:rPr>
          <w:rFonts w:eastAsia="等线"/>
          <w:b/>
          <w:u w:val="single"/>
          <w:lang w:val="en-US" w:eastAsia="zh-CN"/>
        </w:rPr>
        <w:t>How many MAC PDU can be generated and delivered to PHY.</w:t>
      </w:r>
    </w:p>
    <w:p w14:paraId="5A7C89CB" w14:textId="6D9AF443" w:rsidR="007B5E41" w:rsidRDefault="007B5E41" w:rsidP="006C03DC">
      <w:pPr>
        <w:jc w:val="both"/>
        <w:rPr>
          <w:rFonts w:eastAsia="等线"/>
          <w:lang w:eastAsia="zh-CN"/>
        </w:rPr>
      </w:pPr>
      <w:r>
        <w:rPr>
          <w:rFonts w:eastAsia="宋体"/>
          <w:lang w:val="en-US" w:eastAsia="zh-CN"/>
        </w:rPr>
        <w:t xml:space="preserve">First of all, we prefer one MAC PDU can be generated and delivered to PHY. The reason is PHY do not handle PUSCH collisions. Overlapped PUSCH channels are up to MAC to generate one PDU.  PHY only </w:t>
      </w:r>
      <w:r>
        <w:rPr>
          <w:rFonts w:eastAsia="等线"/>
          <w:lang w:eastAsia="zh-CN"/>
        </w:rPr>
        <w:t xml:space="preserve">transmits on the grant for which a transport block is delivered and skip the transmission on the other grant. </w:t>
      </w:r>
      <w:r w:rsidR="00793F02">
        <w:rPr>
          <w:rFonts w:eastAsia="等线"/>
          <w:lang w:eastAsia="zh-CN"/>
        </w:rPr>
        <w:t>Thus, for this case 1, MAC also generate one MAC PDU to avoid different operations of PUSCH in PHY.</w:t>
      </w:r>
    </w:p>
    <w:p w14:paraId="096A7018" w14:textId="50EF24C7" w:rsidR="0005079A" w:rsidRPr="0005079A" w:rsidRDefault="0005079A" w:rsidP="006C03DC">
      <w:pPr>
        <w:pStyle w:val="afe"/>
        <w:numPr>
          <w:ilvl w:val="0"/>
          <w:numId w:val="18"/>
        </w:numPr>
        <w:ind w:leftChars="0"/>
        <w:jc w:val="both"/>
        <w:rPr>
          <w:rFonts w:eastAsia="等线"/>
          <w:b/>
          <w:i/>
          <w:lang w:eastAsia="zh-CN"/>
        </w:rPr>
      </w:pPr>
      <w:r w:rsidRPr="0005079A">
        <w:rPr>
          <w:rFonts w:eastAsia="宋体"/>
          <w:b/>
          <w:i/>
          <w:lang w:val="en-US" w:eastAsia="zh-CN"/>
        </w:rPr>
        <w:t>One MAC PDU can be generated and delivered to PHY, when LP DG-PUSCH and HP CG-PUSCH are overlapping, and LP PUCCH is overlapping with LP DG-PUSCH but not overlapping with HP CG-PUSCH.</w:t>
      </w:r>
    </w:p>
    <w:p w14:paraId="4445A2E4" w14:textId="6C99ADB7" w:rsidR="00793F02" w:rsidRPr="00F45439" w:rsidRDefault="00B324DA" w:rsidP="006C03DC">
      <w:pPr>
        <w:jc w:val="both"/>
        <w:rPr>
          <w:rFonts w:eastAsia="等线"/>
          <w:b/>
          <w:u w:val="single"/>
          <w:lang w:val="en-US" w:eastAsia="zh-CN"/>
        </w:rPr>
      </w:pPr>
      <w:r w:rsidRPr="00F45439">
        <w:rPr>
          <w:rFonts w:eastAsia="等线"/>
          <w:b/>
          <w:u w:val="single"/>
          <w:lang w:val="en-US" w:eastAsia="zh-CN"/>
        </w:rPr>
        <w:t>Which MAC PDU is expected to be generated by MAC?</w:t>
      </w:r>
    </w:p>
    <w:p w14:paraId="1F5B250B" w14:textId="77777777" w:rsidR="00FB32C4" w:rsidRDefault="00383AAE" w:rsidP="006C03DC">
      <w:pPr>
        <w:jc w:val="both"/>
        <w:rPr>
          <w:rFonts w:eastAsia="宋体"/>
          <w:lang w:val="en-US" w:eastAsia="zh-CN"/>
        </w:rPr>
      </w:pPr>
      <w:r>
        <w:rPr>
          <w:rFonts w:eastAsia="宋体"/>
          <w:lang w:val="en-US" w:eastAsia="zh-CN"/>
        </w:rPr>
        <w:t>W</w:t>
      </w:r>
      <w:r>
        <w:rPr>
          <w:rFonts w:eastAsia="宋体" w:hint="eastAsia"/>
          <w:lang w:val="en-US" w:eastAsia="zh-CN"/>
        </w:rPr>
        <w:t xml:space="preserve">e </w:t>
      </w:r>
      <w:r>
        <w:rPr>
          <w:rFonts w:eastAsia="宋体"/>
          <w:lang w:val="en-US" w:eastAsia="zh-CN"/>
        </w:rPr>
        <w:t>think it is a RAN2 issue. From our perspective, PDU for HP CG-PUSCH</w:t>
      </w:r>
      <w:r w:rsidR="00FB32C4">
        <w:rPr>
          <w:rFonts w:eastAsia="宋体"/>
          <w:lang w:val="en-US" w:eastAsia="zh-CN"/>
        </w:rPr>
        <w:t xml:space="preserve"> </w:t>
      </w:r>
      <w:r>
        <w:rPr>
          <w:rFonts w:eastAsia="宋体"/>
          <w:lang w:val="en-US" w:eastAsia="zh-CN"/>
        </w:rPr>
        <w:t>is generated</w:t>
      </w:r>
      <w:r w:rsidR="00FB32C4">
        <w:rPr>
          <w:rFonts w:eastAsia="宋体"/>
          <w:lang w:val="en-US" w:eastAsia="zh-CN"/>
        </w:rPr>
        <w:t xml:space="preserve"> assuming it has data to transmit</w:t>
      </w:r>
      <w:r>
        <w:rPr>
          <w:rFonts w:eastAsia="宋体"/>
          <w:lang w:val="en-US" w:eastAsia="zh-CN"/>
        </w:rPr>
        <w:t xml:space="preserve">. </w:t>
      </w:r>
    </w:p>
    <w:p w14:paraId="581DF5CF" w14:textId="113E7610" w:rsidR="00846C02" w:rsidRDefault="00F45439" w:rsidP="006C03DC">
      <w:pPr>
        <w:jc w:val="both"/>
        <w:rPr>
          <w:rFonts w:eastAsia="Yu Mincho"/>
          <w:lang w:val="en-US" w:eastAsia="ja-JP"/>
        </w:rPr>
      </w:pPr>
      <w:r>
        <w:rPr>
          <w:rFonts w:eastAsia="宋体"/>
          <w:lang w:val="en-US" w:eastAsia="zh-CN"/>
        </w:rPr>
        <w:t xml:space="preserve">Regarding whether </w:t>
      </w:r>
      <w:r>
        <w:rPr>
          <w:rFonts w:eastAsia="Yu Mincho"/>
          <w:lang w:val="en-US" w:eastAsia="ja-JP"/>
        </w:rPr>
        <w:t xml:space="preserve">LP DG-PUSCH participant the subsequent PHY layer intra-UE prioritization/multiplexing procedure or not, in our understanding, it </w:t>
      </w:r>
      <w:r w:rsidR="00BA51B8">
        <w:rPr>
          <w:rFonts w:eastAsia="Yu Mincho"/>
          <w:lang w:val="en-US" w:eastAsia="ja-JP"/>
        </w:rPr>
        <w:t xml:space="preserve">does </w:t>
      </w:r>
      <w:r w:rsidR="00DB6932">
        <w:rPr>
          <w:rFonts w:eastAsia="Yu Mincho"/>
          <w:lang w:val="en-US" w:eastAsia="ja-JP"/>
        </w:rPr>
        <w:t>not participate in</w:t>
      </w:r>
      <w:r>
        <w:rPr>
          <w:rFonts w:eastAsia="Yu Mincho"/>
          <w:lang w:val="en-US" w:eastAsia="ja-JP"/>
        </w:rPr>
        <w:t xml:space="preserve"> the subsequent procedure. </w:t>
      </w:r>
      <w:r w:rsidR="00185699">
        <w:rPr>
          <w:rFonts w:eastAsia="Yu Mincho"/>
          <w:lang w:val="en-US" w:eastAsia="ja-JP"/>
        </w:rPr>
        <w:t>Because UCI cannot multiplexing on a non-exit PUSCH.</w:t>
      </w:r>
    </w:p>
    <w:p w14:paraId="1085A022" w14:textId="234BAA5A" w:rsidR="00DB6932" w:rsidRPr="00DB6932" w:rsidRDefault="00DB6932" w:rsidP="006C03DC">
      <w:pPr>
        <w:pStyle w:val="afe"/>
        <w:numPr>
          <w:ilvl w:val="0"/>
          <w:numId w:val="18"/>
        </w:numPr>
        <w:ind w:leftChars="0"/>
        <w:jc w:val="both"/>
        <w:rPr>
          <w:rFonts w:eastAsia="Yu Mincho"/>
          <w:b/>
          <w:i/>
          <w:lang w:val="en-US" w:eastAsia="ja-JP"/>
        </w:rPr>
      </w:pPr>
      <w:r w:rsidRPr="00DB6932">
        <w:rPr>
          <w:rFonts w:eastAsia="宋体" w:hint="eastAsia"/>
          <w:b/>
          <w:i/>
          <w:lang w:val="en-US" w:eastAsia="zh-CN"/>
        </w:rPr>
        <w:t xml:space="preserve">LP DG-PUSCH does not participate in the subsequent </w:t>
      </w:r>
      <w:r w:rsidRPr="00DB6932">
        <w:rPr>
          <w:rFonts w:eastAsia="宋体"/>
          <w:b/>
          <w:i/>
          <w:lang w:val="en-US" w:eastAsia="zh-CN"/>
        </w:rPr>
        <w:t>procedure</w:t>
      </w:r>
      <w:r w:rsidRPr="00DB6932">
        <w:rPr>
          <w:rFonts w:eastAsia="宋体" w:hint="eastAsia"/>
          <w:b/>
          <w:i/>
          <w:lang w:val="en-US" w:eastAsia="zh-CN"/>
        </w:rPr>
        <w:t>.</w:t>
      </w:r>
    </w:p>
    <w:p w14:paraId="7A5D9C4F" w14:textId="3412675B" w:rsidR="00B062A8" w:rsidRDefault="00B062A8" w:rsidP="006C03DC">
      <w:pPr>
        <w:pStyle w:val="2"/>
        <w:jc w:val="both"/>
        <w:rPr>
          <w:lang w:val="en-US"/>
        </w:rPr>
      </w:pPr>
      <w:r>
        <w:rPr>
          <w:lang w:val="en-US"/>
        </w:rPr>
        <w:t>With PUSCH skipping configuration</w:t>
      </w:r>
    </w:p>
    <w:p w14:paraId="0F732958" w14:textId="77777777" w:rsidR="00F7617C" w:rsidRDefault="00913417" w:rsidP="006C03DC">
      <w:pPr>
        <w:jc w:val="both"/>
        <w:rPr>
          <w:rFonts w:eastAsia="宋体"/>
          <w:lang w:val="en-US" w:eastAsia="zh-CN"/>
        </w:rPr>
      </w:pPr>
      <w:r>
        <w:rPr>
          <w:rFonts w:eastAsia="宋体"/>
          <w:lang w:val="en-US" w:eastAsia="zh-CN"/>
        </w:rPr>
        <w:t>When with PUSCH skipping configuration</w:t>
      </w:r>
      <w:r w:rsidR="00F7617C">
        <w:rPr>
          <w:rFonts w:eastAsia="宋体"/>
          <w:lang w:val="en-US" w:eastAsia="zh-CN"/>
        </w:rPr>
        <w:t xml:space="preserve"> and same priority</w:t>
      </w:r>
      <w:r>
        <w:rPr>
          <w:rFonts w:eastAsia="宋体"/>
          <w:lang w:val="en-US" w:eastAsia="zh-CN"/>
        </w:rPr>
        <w:t xml:space="preserve">, the PUSCH with UCI multiplexing cannot be skipped and MAC always generate PDU to PHY. </w:t>
      </w:r>
    </w:p>
    <w:p w14:paraId="7514AFD6" w14:textId="5C03A3AB" w:rsidR="00B324DA" w:rsidRDefault="00913417" w:rsidP="006C03DC">
      <w:pPr>
        <w:jc w:val="both"/>
        <w:rPr>
          <w:rFonts w:eastAsia="宋体"/>
          <w:lang w:val="en-US" w:eastAsia="zh-CN"/>
        </w:rPr>
      </w:pPr>
      <w:r>
        <w:rPr>
          <w:rFonts w:eastAsia="宋体"/>
          <w:lang w:val="en-US" w:eastAsia="zh-CN"/>
        </w:rPr>
        <w:t xml:space="preserve">However, when LP PUSCH with UCI multiplexing is overlapping with HP UL channels, </w:t>
      </w:r>
      <w:r w:rsidRPr="00913417">
        <w:rPr>
          <w:rFonts w:eastAsia="宋体"/>
          <w:lang w:val="en-US" w:eastAsia="zh-CN"/>
        </w:rPr>
        <w:t xml:space="preserve">what is the correct interpretation of the relative order between </w:t>
      </w:r>
      <w:r>
        <w:rPr>
          <w:rFonts w:eastAsia="宋体"/>
          <w:lang w:val="en-US" w:eastAsia="zh-CN"/>
        </w:rPr>
        <w:t>intra-UE multiplexing</w:t>
      </w:r>
      <w:r w:rsidRPr="00913417">
        <w:rPr>
          <w:rFonts w:eastAsia="宋体"/>
          <w:lang w:val="en-US" w:eastAsia="zh-CN"/>
        </w:rPr>
        <w:t xml:space="preserve"> and UL skipping</w:t>
      </w:r>
      <w:r w:rsidR="005C38AD">
        <w:rPr>
          <w:rFonts w:eastAsia="宋体"/>
          <w:lang w:val="en-US" w:eastAsia="zh-CN"/>
        </w:rPr>
        <w:t xml:space="preserve"> in the check of MAC</w:t>
      </w:r>
      <w:r w:rsidRPr="00913417">
        <w:rPr>
          <w:rFonts w:eastAsia="宋体"/>
          <w:lang w:val="en-US" w:eastAsia="zh-CN"/>
        </w:rPr>
        <w:t xml:space="preserve"> </w:t>
      </w:r>
      <w:r w:rsidR="005C38AD">
        <w:rPr>
          <w:rFonts w:eastAsia="宋体"/>
          <w:lang w:val="en-US" w:eastAsia="zh-CN"/>
        </w:rPr>
        <w:t>layer</w:t>
      </w:r>
      <w:r>
        <w:rPr>
          <w:rFonts w:eastAsia="宋体"/>
          <w:lang w:val="en-US" w:eastAsia="zh-CN"/>
        </w:rPr>
        <w:t xml:space="preserve">. </w:t>
      </w:r>
      <w:r w:rsidR="00383AAE">
        <w:rPr>
          <w:rFonts w:eastAsia="宋体"/>
          <w:lang w:val="en-US" w:eastAsia="zh-CN"/>
        </w:rPr>
        <w:t xml:space="preserve">This is </w:t>
      </w:r>
      <w:r w:rsidR="00F7617C">
        <w:rPr>
          <w:rFonts w:eastAsia="宋体"/>
          <w:lang w:val="en-US" w:eastAsia="zh-CN"/>
        </w:rPr>
        <w:t xml:space="preserve">an </w:t>
      </w:r>
      <w:r w:rsidR="00383AAE">
        <w:rPr>
          <w:rFonts w:eastAsia="宋体"/>
          <w:lang w:val="en-US" w:eastAsia="zh-CN"/>
        </w:rPr>
        <w:t>issue of order/priority between PUSCH skipping and intra-UE multiplexing.</w:t>
      </w:r>
      <w:r>
        <w:rPr>
          <w:rFonts w:eastAsia="宋体"/>
          <w:lang w:val="en-US" w:eastAsia="zh-CN"/>
        </w:rPr>
        <w:t xml:space="preserve"> </w:t>
      </w:r>
    </w:p>
    <w:p w14:paraId="65180747" w14:textId="45C08AE4" w:rsidR="00913417" w:rsidRDefault="00913417" w:rsidP="006C03DC">
      <w:pPr>
        <w:jc w:val="both"/>
        <w:rPr>
          <w:rFonts w:eastAsia="宋体"/>
          <w:lang w:val="en-US" w:eastAsia="zh-CN"/>
        </w:rPr>
      </w:pPr>
      <w:r>
        <w:rPr>
          <w:rFonts w:eastAsia="宋体"/>
          <w:lang w:val="en-US" w:eastAsia="zh-CN"/>
        </w:rPr>
        <w:t xml:space="preserve">In our understanding, PUSCH skipping only applies to same priority level. When the grants are with different priority, the intra-UE cancelation/prioritization should be with higher priority in the procedure. </w:t>
      </w:r>
    </w:p>
    <w:p w14:paraId="638D15CF" w14:textId="57ABC4B3" w:rsidR="00992682" w:rsidRDefault="00913417" w:rsidP="006C03DC">
      <w:pPr>
        <w:jc w:val="both"/>
        <w:rPr>
          <w:rFonts w:eastAsia="宋体"/>
          <w:lang w:val="en-US" w:eastAsia="zh-CN"/>
        </w:rPr>
      </w:pPr>
      <w:r>
        <w:rPr>
          <w:rFonts w:eastAsia="宋体"/>
          <w:lang w:val="en-US" w:eastAsia="zh-CN"/>
        </w:rPr>
        <w:t>Second, the reason of PUSCH with UCI multiplexing cannot be skipped is to avoid blind detection of gNB. Without this rule, there are two possible transmission channel, one is PUSCH with UCI, and the other is PUCCH with UCI on the contra</w:t>
      </w:r>
      <w:r w:rsidR="00992682">
        <w:rPr>
          <w:rFonts w:eastAsia="宋体"/>
          <w:lang w:val="en-US" w:eastAsia="zh-CN"/>
        </w:rPr>
        <w:t>st</w:t>
      </w:r>
      <w:r>
        <w:rPr>
          <w:rFonts w:eastAsia="宋体"/>
          <w:lang w:val="en-US" w:eastAsia="zh-CN"/>
        </w:rPr>
        <w:t xml:space="preserve">. </w:t>
      </w:r>
      <w:r w:rsidR="005C38AD">
        <w:rPr>
          <w:rFonts w:eastAsia="宋体"/>
          <w:lang w:val="en-US" w:eastAsia="zh-CN"/>
        </w:rPr>
        <w:t>Therefore</w:t>
      </w:r>
      <w:r w:rsidR="00992682">
        <w:rPr>
          <w:rFonts w:eastAsia="宋体"/>
          <w:lang w:val="en-US" w:eastAsia="zh-CN"/>
        </w:rPr>
        <w:t xml:space="preserve">, gNB never knows these actually transmission beforehand, it has to monitoring two channels, which increases its reception complexity. But when LP PUSCH is overlapping with HP PUSCH, it has clear UL channel outputs. </w:t>
      </w:r>
    </w:p>
    <w:p w14:paraId="069D39ED" w14:textId="1F87B813" w:rsidR="00913417" w:rsidRDefault="00992682" w:rsidP="006C03DC">
      <w:pPr>
        <w:jc w:val="both"/>
        <w:rPr>
          <w:rFonts w:eastAsia="宋体"/>
          <w:lang w:val="en-US" w:eastAsia="zh-CN"/>
        </w:rPr>
      </w:pPr>
      <w:r>
        <w:rPr>
          <w:rFonts w:eastAsia="宋体"/>
          <w:lang w:val="en-US" w:eastAsia="zh-CN"/>
        </w:rPr>
        <w:t>Above all, we prefer PUSCH skipping</w:t>
      </w:r>
      <w:r w:rsidR="005C38AD">
        <w:rPr>
          <w:rFonts w:eastAsia="宋体"/>
          <w:lang w:val="en-US" w:eastAsia="zh-CN"/>
        </w:rPr>
        <w:t xml:space="preserve"> rule only applies </w:t>
      </w:r>
      <w:r w:rsidR="00B01AC4">
        <w:rPr>
          <w:rFonts w:eastAsia="宋体"/>
          <w:lang w:val="en-US" w:eastAsia="zh-CN"/>
        </w:rPr>
        <w:t>to</w:t>
      </w:r>
      <w:r w:rsidR="005C38AD">
        <w:rPr>
          <w:rFonts w:eastAsia="宋体"/>
          <w:lang w:val="en-US" w:eastAsia="zh-CN"/>
        </w:rPr>
        <w:t xml:space="preserve"> same</w:t>
      </w:r>
      <w:r w:rsidR="00B01AC4">
        <w:rPr>
          <w:rFonts w:eastAsia="宋体"/>
          <w:lang w:val="en-US" w:eastAsia="zh-CN"/>
        </w:rPr>
        <w:t xml:space="preserve"> priority of UL channels</w:t>
      </w:r>
      <w:r w:rsidR="005C38AD">
        <w:rPr>
          <w:rFonts w:eastAsia="宋体"/>
          <w:lang w:val="en-US" w:eastAsia="zh-CN"/>
        </w:rPr>
        <w:t xml:space="preserve">. And intra-UE multiplexing </w:t>
      </w:r>
      <w:r w:rsidRPr="00992682">
        <w:rPr>
          <w:rFonts w:eastAsia="宋体"/>
          <w:lang w:val="en-US" w:eastAsia="zh-CN"/>
        </w:rPr>
        <w:t>check</w:t>
      </w:r>
      <w:r w:rsidR="005C38AD">
        <w:rPr>
          <w:rFonts w:eastAsia="宋体"/>
          <w:lang w:val="en-US" w:eastAsia="zh-CN"/>
        </w:rPr>
        <w:t xml:space="preserve"> is done with higher </w:t>
      </w:r>
      <w:r w:rsidR="00EB2639" w:rsidRPr="00992682">
        <w:rPr>
          <w:rFonts w:eastAsia="宋体"/>
          <w:lang w:val="en-US" w:eastAsia="zh-CN"/>
        </w:rPr>
        <w:t>priority</w:t>
      </w:r>
      <w:r w:rsidR="00EB2639">
        <w:rPr>
          <w:rFonts w:eastAsia="宋体"/>
          <w:lang w:val="en-US" w:eastAsia="zh-CN"/>
        </w:rPr>
        <w:t xml:space="preserve">. Thus the LP UCI always is multiplexed on LP DG PUSCH, but it is canceled later due to the collision with HP CG-PUSCH together with LP UCI. </w:t>
      </w:r>
    </w:p>
    <w:p w14:paraId="7C378D75" w14:textId="26264B83" w:rsidR="00EB2639" w:rsidRPr="00EB2639" w:rsidRDefault="00EB2639" w:rsidP="006C03DC">
      <w:pPr>
        <w:pStyle w:val="afe"/>
        <w:numPr>
          <w:ilvl w:val="0"/>
          <w:numId w:val="18"/>
        </w:numPr>
        <w:ind w:leftChars="0"/>
        <w:jc w:val="both"/>
        <w:rPr>
          <w:rFonts w:eastAsia="宋体"/>
          <w:b/>
          <w:i/>
          <w:lang w:val="en-US" w:eastAsia="zh-CN"/>
        </w:rPr>
      </w:pPr>
      <w:r w:rsidRPr="00EB2639">
        <w:rPr>
          <w:rFonts w:eastAsia="宋体"/>
          <w:b/>
          <w:i/>
          <w:lang w:val="en-US" w:eastAsia="zh-CN"/>
        </w:rPr>
        <w:t xml:space="preserve">PUSCH skipping rule only applies </w:t>
      </w:r>
      <w:r w:rsidR="004C27F6">
        <w:rPr>
          <w:rFonts w:eastAsia="宋体"/>
          <w:b/>
          <w:i/>
          <w:lang w:val="en-US" w:eastAsia="zh-CN"/>
        </w:rPr>
        <w:t>to</w:t>
      </w:r>
      <w:r w:rsidRPr="00EB2639">
        <w:rPr>
          <w:rFonts w:eastAsia="宋体"/>
          <w:b/>
          <w:i/>
          <w:lang w:val="en-US" w:eastAsia="zh-CN"/>
        </w:rPr>
        <w:t xml:space="preserve"> same </w:t>
      </w:r>
      <w:r w:rsidR="004C27F6">
        <w:rPr>
          <w:rFonts w:eastAsia="宋体"/>
          <w:b/>
          <w:i/>
          <w:lang w:val="en-US" w:eastAsia="zh-CN"/>
        </w:rPr>
        <w:t>priority of UL channels</w:t>
      </w:r>
      <w:r w:rsidRPr="00EB2639">
        <w:rPr>
          <w:rFonts w:eastAsia="宋体"/>
          <w:b/>
          <w:i/>
          <w:lang w:val="en-US" w:eastAsia="zh-CN"/>
        </w:rPr>
        <w:t xml:space="preserve">. And intra-UE multiplexing check </w:t>
      </w:r>
      <w:r w:rsidR="004C27F6">
        <w:rPr>
          <w:rFonts w:eastAsia="宋体"/>
          <w:b/>
          <w:i/>
          <w:lang w:val="en-US" w:eastAsia="zh-CN"/>
        </w:rPr>
        <w:t xml:space="preserve">of different priorities </w:t>
      </w:r>
      <w:r w:rsidRPr="00EB2639">
        <w:rPr>
          <w:rFonts w:eastAsia="宋体"/>
          <w:b/>
          <w:i/>
          <w:lang w:val="en-US" w:eastAsia="zh-CN"/>
        </w:rPr>
        <w:t>is done</w:t>
      </w:r>
      <w:r w:rsidR="004C27F6">
        <w:rPr>
          <w:rFonts w:eastAsia="宋体"/>
          <w:b/>
          <w:i/>
          <w:lang w:val="en-US" w:eastAsia="zh-CN"/>
        </w:rPr>
        <w:t xml:space="preserve"> after the </w:t>
      </w:r>
      <w:r w:rsidR="00B01AC4">
        <w:rPr>
          <w:rFonts w:eastAsia="宋体"/>
          <w:b/>
          <w:i/>
          <w:lang w:val="en-US" w:eastAsia="zh-CN"/>
        </w:rPr>
        <w:t>check PUSCH skipping</w:t>
      </w:r>
      <w:r w:rsidRPr="00EB2639">
        <w:rPr>
          <w:rFonts w:eastAsia="宋体"/>
          <w:b/>
          <w:i/>
          <w:lang w:val="en-US" w:eastAsia="zh-CN"/>
        </w:rPr>
        <w:t>.</w:t>
      </w:r>
    </w:p>
    <w:p w14:paraId="0886DEFB" w14:textId="77777777" w:rsidR="00BD1E4F" w:rsidRPr="001D3F32" w:rsidRDefault="00BD1E4F" w:rsidP="006C03DC">
      <w:pPr>
        <w:pStyle w:val="1"/>
        <w:tabs>
          <w:tab w:val="num" w:pos="426"/>
        </w:tabs>
        <w:ind w:left="426" w:hanging="426"/>
        <w:jc w:val="both"/>
        <w:rPr>
          <w:szCs w:val="36"/>
          <w:lang w:eastAsia="ja-JP"/>
        </w:rPr>
      </w:pPr>
      <w:bookmarkStart w:id="4" w:name="OLE_LINK33"/>
      <w:bookmarkStart w:id="5" w:name="OLE_LINK34"/>
      <w:r w:rsidRPr="001D3F32">
        <w:rPr>
          <w:szCs w:val="36"/>
          <w:lang w:eastAsia="ja-JP"/>
        </w:rPr>
        <w:t>Conclusion</w:t>
      </w:r>
    </w:p>
    <w:p w14:paraId="392502A6" w14:textId="777DEF0A" w:rsidR="00BD1E4F" w:rsidRDefault="00BD1E4F" w:rsidP="006C03DC">
      <w:pPr>
        <w:jc w:val="both"/>
        <w:textAlignment w:val="center"/>
      </w:pPr>
      <w:r w:rsidRPr="001D3F32">
        <w:rPr>
          <w:rFonts w:hint="eastAsia"/>
        </w:rPr>
        <w:t>I</w:t>
      </w:r>
      <w:r w:rsidRPr="001D3F32">
        <w:t>n this contribution, we made the following proposals.</w:t>
      </w:r>
    </w:p>
    <w:p w14:paraId="56370C28" w14:textId="7C530762" w:rsidR="002A7552" w:rsidRDefault="00EB2639" w:rsidP="006C03DC">
      <w:pPr>
        <w:jc w:val="both"/>
        <w:textAlignment w:val="cente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without PUSCH skipping configuration:</w:t>
      </w:r>
    </w:p>
    <w:p w14:paraId="2768C9CD" w14:textId="77777777" w:rsidR="00865BAD" w:rsidRPr="0005079A" w:rsidRDefault="00865BAD" w:rsidP="006C03DC">
      <w:pPr>
        <w:pStyle w:val="afe"/>
        <w:numPr>
          <w:ilvl w:val="0"/>
          <w:numId w:val="19"/>
        </w:numPr>
        <w:ind w:leftChars="0"/>
        <w:jc w:val="both"/>
        <w:rPr>
          <w:rFonts w:eastAsia="等线"/>
          <w:b/>
          <w:i/>
          <w:lang w:eastAsia="zh-CN"/>
        </w:rPr>
      </w:pPr>
      <w:r w:rsidRPr="0005079A">
        <w:rPr>
          <w:rFonts w:eastAsia="宋体"/>
          <w:b/>
          <w:i/>
          <w:lang w:val="en-US" w:eastAsia="zh-CN"/>
        </w:rPr>
        <w:t>One MAC PDU can be generated and delivered to PHY, when LP DG-PUSCH and HP CG-PUSCH are overlapping, and LP PUCCH is overlapping with LP DG-PUSCH but not overlapping with HP CG-PUSCH.</w:t>
      </w:r>
    </w:p>
    <w:p w14:paraId="7A127691" w14:textId="77777777" w:rsidR="00865BAD" w:rsidRPr="00DB6932" w:rsidRDefault="00865BAD" w:rsidP="006C03DC">
      <w:pPr>
        <w:pStyle w:val="afe"/>
        <w:numPr>
          <w:ilvl w:val="0"/>
          <w:numId w:val="19"/>
        </w:numPr>
        <w:ind w:leftChars="0"/>
        <w:jc w:val="both"/>
        <w:rPr>
          <w:rFonts w:eastAsia="Yu Mincho"/>
          <w:b/>
          <w:i/>
          <w:lang w:val="en-US" w:eastAsia="ja-JP"/>
        </w:rPr>
      </w:pPr>
      <w:r w:rsidRPr="00DB6932">
        <w:rPr>
          <w:rFonts w:eastAsia="宋体" w:hint="eastAsia"/>
          <w:b/>
          <w:i/>
          <w:lang w:val="en-US" w:eastAsia="zh-CN"/>
        </w:rPr>
        <w:t xml:space="preserve">LP DG-PUSCH does not participate in the subsequent </w:t>
      </w:r>
      <w:r w:rsidRPr="00DB6932">
        <w:rPr>
          <w:rFonts w:eastAsia="宋体"/>
          <w:b/>
          <w:i/>
          <w:lang w:val="en-US" w:eastAsia="zh-CN"/>
        </w:rPr>
        <w:t>procedure</w:t>
      </w:r>
      <w:r w:rsidRPr="00DB6932">
        <w:rPr>
          <w:rFonts w:eastAsia="宋体" w:hint="eastAsia"/>
          <w:b/>
          <w:i/>
          <w:lang w:val="en-US" w:eastAsia="zh-CN"/>
        </w:rPr>
        <w:t>.</w:t>
      </w:r>
    </w:p>
    <w:p w14:paraId="4C2681EC" w14:textId="2E9AA09A" w:rsidR="00EB2639" w:rsidRDefault="00EB2639" w:rsidP="006C03DC">
      <w:pPr>
        <w:jc w:val="both"/>
        <w:textAlignment w:val="center"/>
        <w:rPr>
          <w:rFonts w:eastAsia="宋体"/>
          <w:lang w:eastAsia="zh-CN"/>
        </w:rPr>
      </w:pPr>
      <w:r>
        <w:rPr>
          <w:rFonts w:eastAsia="宋体"/>
          <w:lang w:eastAsia="zh-CN"/>
        </w:rPr>
        <w:t>When with PUSCH skipping configuration:</w:t>
      </w:r>
    </w:p>
    <w:p w14:paraId="36264288" w14:textId="77777777" w:rsidR="00B01AC4" w:rsidRPr="00EB2639" w:rsidRDefault="00B01AC4" w:rsidP="00B01AC4">
      <w:pPr>
        <w:pStyle w:val="afe"/>
        <w:numPr>
          <w:ilvl w:val="0"/>
          <w:numId w:val="19"/>
        </w:numPr>
        <w:ind w:leftChars="0"/>
        <w:jc w:val="both"/>
        <w:rPr>
          <w:rFonts w:eastAsia="宋体"/>
          <w:b/>
          <w:i/>
          <w:lang w:val="en-US" w:eastAsia="zh-CN"/>
        </w:rPr>
      </w:pPr>
      <w:r w:rsidRPr="00EB2639">
        <w:rPr>
          <w:rFonts w:eastAsia="宋体"/>
          <w:b/>
          <w:i/>
          <w:lang w:val="en-US" w:eastAsia="zh-CN"/>
        </w:rPr>
        <w:t xml:space="preserve">PUSCH skipping rule only applies </w:t>
      </w:r>
      <w:r>
        <w:rPr>
          <w:rFonts w:eastAsia="宋体"/>
          <w:b/>
          <w:i/>
          <w:lang w:val="en-US" w:eastAsia="zh-CN"/>
        </w:rPr>
        <w:t>to</w:t>
      </w:r>
      <w:r w:rsidRPr="00EB2639">
        <w:rPr>
          <w:rFonts w:eastAsia="宋体"/>
          <w:b/>
          <w:i/>
          <w:lang w:val="en-US" w:eastAsia="zh-CN"/>
        </w:rPr>
        <w:t xml:space="preserve"> same </w:t>
      </w:r>
      <w:r>
        <w:rPr>
          <w:rFonts w:eastAsia="宋体"/>
          <w:b/>
          <w:i/>
          <w:lang w:val="en-US" w:eastAsia="zh-CN"/>
        </w:rPr>
        <w:t>priority of UL channels</w:t>
      </w:r>
      <w:r w:rsidRPr="00EB2639">
        <w:rPr>
          <w:rFonts w:eastAsia="宋体"/>
          <w:b/>
          <w:i/>
          <w:lang w:val="en-US" w:eastAsia="zh-CN"/>
        </w:rPr>
        <w:t xml:space="preserve">. And intra-UE multiplexing check </w:t>
      </w:r>
      <w:r>
        <w:rPr>
          <w:rFonts w:eastAsia="宋体"/>
          <w:b/>
          <w:i/>
          <w:lang w:val="en-US" w:eastAsia="zh-CN"/>
        </w:rPr>
        <w:t xml:space="preserve">of different priorities </w:t>
      </w:r>
      <w:r w:rsidRPr="00EB2639">
        <w:rPr>
          <w:rFonts w:eastAsia="宋体"/>
          <w:b/>
          <w:i/>
          <w:lang w:val="en-US" w:eastAsia="zh-CN"/>
        </w:rPr>
        <w:t>is done</w:t>
      </w:r>
      <w:r>
        <w:rPr>
          <w:rFonts w:eastAsia="宋体"/>
          <w:b/>
          <w:i/>
          <w:lang w:val="en-US" w:eastAsia="zh-CN"/>
        </w:rPr>
        <w:t xml:space="preserve"> after the check PUSCH skipping</w:t>
      </w:r>
      <w:r w:rsidRPr="00EB2639">
        <w:rPr>
          <w:rFonts w:eastAsia="宋体"/>
          <w:b/>
          <w:i/>
          <w:lang w:val="en-US" w:eastAsia="zh-CN"/>
        </w:rPr>
        <w:t>.</w:t>
      </w:r>
    </w:p>
    <w:p w14:paraId="06277EA8" w14:textId="77777777" w:rsidR="0045740A" w:rsidRPr="001D3F32" w:rsidRDefault="00FC0E47" w:rsidP="006C03DC">
      <w:pPr>
        <w:pStyle w:val="1"/>
        <w:tabs>
          <w:tab w:val="num" w:pos="426"/>
        </w:tabs>
        <w:ind w:left="426" w:hanging="426"/>
        <w:jc w:val="both"/>
        <w:rPr>
          <w:szCs w:val="36"/>
          <w:lang w:eastAsia="ja-JP"/>
        </w:rPr>
      </w:pPr>
      <w:bookmarkStart w:id="6" w:name="_GoBack"/>
      <w:bookmarkEnd w:id="4"/>
      <w:bookmarkEnd w:id="5"/>
      <w:bookmarkEnd w:id="6"/>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75EA9F91" w14:textId="38D21A39" w:rsidR="0044506C" w:rsidRDefault="0044506C" w:rsidP="006C03DC">
      <w:pPr>
        <w:pStyle w:val="References"/>
        <w:rPr>
          <w:lang w:eastAsia="zh-CN"/>
        </w:rPr>
      </w:pPr>
      <w:r w:rsidRPr="001D3F32">
        <w:rPr>
          <w:lang w:eastAsia="zh-CN"/>
        </w:rPr>
        <w:t xml:space="preserve">3GPP RAN1, “Chairman's Notes RAN1 </w:t>
      </w:r>
      <w:r w:rsidR="008F1EEF">
        <w:rPr>
          <w:lang w:eastAsia="zh-CN"/>
        </w:rPr>
        <w:t>10</w:t>
      </w:r>
      <w:r w:rsidR="00865BAD">
        <w:rPr>
          <w:lang w:eastAsia="zh-CN"/>
        </w:rPr>
        <w:t>3</w:t>
      </w:r>
      <w:r w:rsidR="002A7552">
        <w:rPr>
          <w:lang w:eastAsia="zh-CN"/>
        </w:rPr>
        <w:t>-</w:t>
      </w:r>
      <w:r w:rsidR="008F1EEF">
        <w:rPr>
          <w:lang w:eastAsia="zh-CN"/>
        </w:rPr>
        <w:t>e</w:t>
      </w:r>
      <w:r w:rsidRPr="001D3F32">
        <w:rPr>
          <w:lang w:eastAsia="zh-CN"/>
        </w:rPr>
        <w:t>”</w:t>
      </w:r>
    </w:p>
    <w:p w14:paraId="1BBB6C07" w14:textId="7E7559F1" w:rsidR="00F76E02" w:rsidRDefault="00865BAD" w:rsidP="006C03DC">
      <w:pPr>
        <w:pStyle w:val="References"/>
        <w:rPr>
          <w:lang w:eastAsia="zh-CN"/>
        </w:rPr>
      </w:pPr>
      <w:r w:rsidRPr="00865BAD">
        <w:rPr>
          <w:lang w:eastAsia="zh-CN"/>
        </w:rPr>
        <w:t>R1-2009684</w:t>
      </w:r>
      <w:r w:rsidRPr="00865BAD">
        <w:rPr>
          <w:lang w:eastAsia="zh-CN"/>
        </w:rPr>
        <w:tab/>
        <w:t>Summary of email discussion [103-e-NR-L1enh-URLLC-07]</w:t>
      </w:r>
      <w:r w:rsidRPr="00865BAD">
        <w:rPr>
          <w:lang w:eastAsia="zh-CN"/>
        </w:rPr>
        <w:tab/>
        <w:t>Moderator (vivo)</w:t>
      </w:r>
    </w:p>
    <w:sectPr w:rsidR="00F76E02">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39316" w14:textId="77777777" w:rsidR="00B845B2" w:rsidRDefault="00B845B2">
      <w:r>
        <w:separator/>
      </w:r>
    </w:p>
  </w:endnote>
  <w:endnote w:type="continuationSeparator" w:id="0">
    <w:p w14:paraId="0E709A08" w14:textId="77777777" w:rsidR="00B845B2" w:rsidRDefault="00B845B2">
      <w:r>
        <w:continuationSeparator/>
      </w:r>
    </w:p>
  </w:endnote>
  <w:endnote w:type="continuationNotice" w:id="1">
    <w:p w14:paraId="5F97800E" w14:textId="77777777" w:rsidR="00B845B2" w:rsidRDefault="00B845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F4522E" w:rsidRDefault="00F4522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F4522E" w:rsidRDefault="00F4522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F4522E" w:rsidRDefault="00F4522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01AC4">
      <w:rPr>
        <w:rStyle w:val="af3"/>
      </w:rPr>
      <w:t>3</w:t>
    </w:r>
    <w:r>
      <w:rPr>
        <w:rStyle w:val="af3"/>
      </w:rPr>
      <w:fldChar w:fldCharType="end"/>
    </w:r>
  </w:p>
  <w:p w14:paraId="1032240D" w14:textId="77777777" w:rsidR="00F4522E" w:rsidRDefault="00F4522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7AE11" w14:textId="77777777" w:rsidR="00B845B2" w:rsidRDefault="00B845B2">
      <w:r>
        <w:separator/>
      </w:r>
    </w:p>
  </w:footnote>
  <w:footnote w:type="continuationSeparator" w:id="0">
    <w:p w14:paraId="4424F5D9" w14:textId="77777777" w:rsidR="00B845B2" w:rsidRDefault="00B845B2">
      <w:r>
        <w:continuationSeparator/>
      </w:r>
    </w:p>
  </w:footnote>
  <w:footnote w:type="continuationNotice" w:id="1">
    <w:p w14:paraId="4BFC7556" w14:textId="77777777" w:rsidR="00B845B2" w:rsidRDefault="00B845B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82423"/>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D0D78"/>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A0146E"/>
    <w:multiLevelType w:val="hybridMultilevel"/>
    <w:tmpl w:val="983498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717A65"/>
    <w:multiLevelType w:val="hybridMultilevel"/>
    <w:tmpl w:val="983498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827BA1"/>
    <w:multiLevelType w:val="multilevel"/>
    <w:tmpl w:val="7B82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18"/>
  </w:num>
  <w:num w:numId="3">
    <w:abstractNumId w:val="5"/>
  </w:num>
  <w:num w:numId="4">
    <w:abstractNumId w:val="12"/>
  </w:num>
  <w:num w:numId="5">
    <w:abstractNumId w:val="8"/>
  </w:num>
  <w:num w:numId="6">
    <w:abstractNumId w:val="9"/>
  </w:num>
  <w:num w:numId="7">
    <w:abstractNumId w:val="7"/>
  </w:num>
  <w:num w:numId="8">
    <w:abstractNumId w:val="15"/>
  </w:num>
  <w:num w:numId="9">
    <w:abstractNumId w:val="4"/>
  </w:num>
  <w:num w:numId="10">
    <w:abstractNumId w:val="3"/>
  </w:num>
  <w:num w:numId="11">
    <w:abstractNumId w:val="13"/>
  </w:num>
  <w:num w:numId="12">
    <w:abstractNumId w:val="17"/>
  </w:num>
  <w:num w:numId="13">
    <w:abstractNumId w:val="6"/>
  </w:num>
  <w:num w:numId="14">
    <w:abstractNumId w:val="1"/>
  </w:num>
  <w:num w:numId="15">
    <w:abstractNumId w:val="0"/>
  </w:num>
  <w:num w:numId="16">
    <w:abstractNumId w:val="11"/>
  </w:num>
  <w:num w:numId="17">
    <w:abstractNumId w:val="10"/>
  </w:num>
  <w:num w:numId="18">
    <w:abstractNumId w:val="16"/>
  </w:num>
  <w:num w:numId="1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B37"/>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79A"/>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49A"/>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9BD"/>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E9E"/>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6AF"/>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1F2A"/>
    <w:rsid w:val="001320FB"/>
    <w:rsid w:val="001322EF"/>
    <w:rsid w:val="00132B94"/>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8D8"/>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699"/>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DB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760"/>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100"/>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07"/>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026"/>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2DD"/>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7552"/>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337"/>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2E9"/>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862"/>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733"/>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888"/>
    <w:rsid w:val="00370E67"/>
    <w:rsid w:val="00370F83"/>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3AAE"/>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B93"/>
    <w:rsid w:val="003E5D22"/>
    <w:rsid w:val="003E5E4F"/>
    <w:rsid w:val="003E60CE"/>
    <w:rsid w:val="003E6653"/>
    <w:rsid w:val="003E6E6D"/>
    <w:rsid w:val="003E7840"/>
    <w:rsid w:val="003E7B17"/>
    <w:rsid w:val="003E7D4C"/>
    <w:rsid w:val="003F01E1"/>
    <w:rsid w:val="003F04C9"/>
    <w:rsid w:val="003F094B"/>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4A1"/>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6A9"/>
    <w:rsid w:val="004558BC"/>
    <w:rsid w:val="004559D3"/>
    <w:rsid w:val="00455AFD"/>
    <w:rsid w:val="004560E8"/>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34E"/>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639"/>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2BB0"/>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7F6"/>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8C1"/>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0F93"/>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850"/>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04C"/>
    <w:rsid w:val="00586365"/>
    <w:rsid w:val="0058730F"/>
    <w:rsid w:val="00587E63"/>
    <w:rsid w:val="00590185"/>
    <w:rsid w:val="005901D0"/>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0B3"/>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8AD"/>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D7F4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198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8F6"/>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6B"/>
    <w:rsid w:val="00631A95"/>
    <w:rsid w:val="00631D2C"/>
    <w:rsid w:val="006321A0"/>
    <w:rsid w:val="006327CC"/>
    <w:rsid w:val="006328A5"/>
    <w:rsid w:val="00632F59"/>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66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3DC"/>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6A2"/>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0BA5"/>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2220"/>
    <w:rsid w:val="007924B5"/>
    <w:rsid w:val="0079255A"/>
    <w:rsid w:val="007925EB"/>
    <w:rsid w:val="0079285C"/>
    <w:rsid w:val="0079296F"/>
    <w:rsid w:val="007929AD"/>
    <w:rsid w:val="00792C67"/>
    <w:rsid w:val="007930F0"/>
    <w:rsid w:val="00793667"/>
    <w:rsid w:val="00793F02"/>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1EB3"/>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3FC"/>
    <w:rsid w:val="007B064F"/>
    <w:rsid w:val="007B0E32"/>
    <w:rsid w:val="007B1629"/>
    <w:rsid w:val="007B162E"/>
    <w:rsid w:val="007B1757"/>
    <w:rsid w:val="007B2154"/>
    <w:rsid w:val="007B246C"/>
    <w:rsid w:val="007B27B4"/>
    <w:rsid w:val="007B3AED"/>
    <w:rsid w:val="007B3D6C"/>
    <w:rsid w:val="007B4773"/>
    <w:rsid w:val="007B51D9"/>
    <w:rsid w:val="007B5280"/>
    <w:rsid w:val="007B5322"/>
    <w:rsid w:val="007B539F"/>
    <w:rsid w:val="007B57A2"/>
    <w:rsid w:val="007B5A90"/>
    <w:rsid w:val="007B5AAE"/>
    <w:rsid w:val="007B5E41"/>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8E4"/>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3DE"/>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6C02"/>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6EC"/>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5BAD"/>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02C"/>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E7833"/>
    <w:rsid w:val="008F0807"/>
    <w:rsid w:val="008F117B"/>
    <w:rsid w:val="008F13DE"/>
    <w:rsid w:val="008F1812"/>
    <w:rsid w:val="008F1EA9"/>
    <w:rsid w:val="008F1ED1"/>
    <w:rsid w:val="008F1EEF"/>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3417"/>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2C1"/>
    <w:rsid w:val="009305A7"/>
    <w:rsid w:val="00930A48"/>
    <w:rsid w:val="00931797"/>
    <w:rsid w:val="00931B81"/>
    <w:rsid w:val="00931FF7"/>
    <w:rsid w:val="00932C33"/>
    <w:rsid w:val="00932D56"/>
    <w:rsid w:val="00933794"/>
    <w:rsid w:val="009337B5"/>
    <w:rsid w:val="009339C8"/>
    <w:rsid w:val="00933BBF"/>
    <w:rsid w:val="0093474C"/>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682"/>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196E"/>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081"/>
    <w:rsid w:val="009F11A7"/>
    <w:rsid w:val="009F147D"/>
    <w:rsid w:val="009F18F9"/>
    <w:rsid w:val="009F1E6B"/>
    <w:rsid w:val="009F292F"/>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3FA5"/>
    <w:rsid w:val="00A245F1"/>
    <w:rsid w:val="00A24F56"/>
    <w:rsid w:val="00A2523C"/>
    <w:rsid w:val="00A253EC"/>
    <w:rsid w:val="00A25653"/>
    <w:rsid w:val="00A2568A"/>
    <w:rsid w:val="00A25981"/>
    <w:rsid w:val="00A264CA"/>
    <w:rsid w:val="00A271F5"/>
    <w:rsid w:val="00A273A5"/>
    <w:rsid w:val="00A2742E"/>
    <w:rsid w:val="00A279E6"/>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7773B"/>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3E"/>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A88"/>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2CFB"/>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1AC4"/>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2A8"/>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1E8"/>
    <w:rsid w:val="00B16988"/>
    <w:rsid w:val="00B16D6A"/>
    <w:rsid w:val="00B1741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4BA"/>
    <w:rsid w:val="00B32243"/>
    <w:rsid w:val="00B322E1"/>
    <w:rsid w:val="00B3233C"/>
    <w:rsid w:val="00B3234B"/>
    <w:rsid w:val="00B3241C"/>
    <w:rsid w:val="00B324DA"/>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37E1B"/>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0AD3"/>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5B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9D4"/>
    <w:rsid w:val="00B95EC7"/>
    <w:rsid w:val="00B96099"/>
    <w:rsid w:val="00B97EE3"/>
    <w:rsid w:val="00B97F4E"/>
    <w:rsid w:val="00BA091C"/>
    <w:rsid w:val="00BA0C15"/>
    <w:rsid w:val="00BA0C3E"/>
    <w:rsid w:val="00BA0CB4"/>
    <w:rsid w:val="00BA1020"/>
    <w:rsid w:val="00BA1C22"/>
    <w:rsid w:val="00BA1C4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1B8"/>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1A"/>
    <w:rsid w:val="00BB48BF"/>
    <w:rsid w:val="00BB4AF3"/>
    <w:rsid w:val="00BB51E3"/>
    <w:rsid w:val="00BB5FEE"/>
    <w:rsid w:val="00BB6AED"/>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45E"/>
    <w:rsid w:val="00C176E9"/>
    <w:rsid w:val="00C17826"/>
    <w:rsid w:val="00C17AFC"/>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10F6"/>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654"/>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E23"/>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7A7"/>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B7A08"/>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9CB"/>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BE7"/>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667"/>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17B"/>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28CA"/>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93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4C1"/>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23"/>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D9C"/>
    <w:rsid w:val="00E44F61"/>
    <w:rsid w:val="00E45319"/>
    <w:rsid w:val="00E46028"/>
    <w:rsid w:val="00E461FD"/>
    <w:rsid w:val="00E46538"/>
    <w:rsid w:val="00E47E4E"/>
    <w:rsid w:val="00E50065"/>
    <w:rsid w:val="00E50E4C"/>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C2F"/>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39"/>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9"/>
    <w:rsid w:val="00EE4101"/>
    <w:rsid w:val="00EE4887"/>
    <w:rsid w:val="00EE4B61"/>
    <w:rsid w:val="00EE4C15"/>
    <w:rsid w:val="00EE537D"/>
    <w:rsid w:val="00EE539C"/>
    <w:rsid w:val="00EE5FA4"/>
    <w:rsid w:val="00EE61D0"/>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530"/>
    <w:rsid w:val="00EF6554"/>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0B2"/>
    <w:rsid w:val="00F244BB"/>
    <w:rsid w:val="00F246EB"/>
    <w:rsid w:val="00F247CD"/>
    <w:rsid w:val="00F25147"/>
    <w:rsid w:val="00F25864"/>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22E"/>
    <w:rsid w:val="00F4542E"/>
    <w:rsid w:val="00F45439"/>
    <w:rsid w:val="00F45EE0"/>
    <w:rsid w:val="00F46A24"/>
    <w:rsid w:val="00F46F68"/>
    <w:rsid w:val="00F4736D"/>
    <w:rsid w:val="00F47781"/>
    <w:rsid w:val="00F50251"/>
    <w:rsid w:val="00F50646"/>
    <w:rsid w:val="00F50ACD"/>
    <w:rsid w:val="00F50BAA"/>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B0B"/>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17C"/>
    <w:rsid w:val="00F765C7"/>
    <w:rsid w:val="00F76E02"/>
    <w:rsid w:val="00F77073"/>
    <w:rsid w:val="00F7767B"/>
    <w:rsid w:val="00F7791F"/>
    <w:rsid w:val="00F807A8"/>
    <w:rsid w:val="00F8125D"/>
    <w:rsid w:val="00F81916"/>
    <w:rsid w:val="00F81FF3"/>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3C6"/>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32C4"/>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738"/>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tabs>
        <w:tab w:val="num" w:pos="851"/>
      </w:tabs>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H6"/>
    <w:next w:val="a"/>
    <w:uiPriority w:val="9"/>
    <w:qFormat/>
    <w:pPr>
      <w:numPr>
        <w:ilvl w:val="7"/>
      </w:numPr>
      <w:outlineLvl w:val="7"/>
    </w:pPr>
  </w:style>
  <w:style w:type="paragraph" w:styleId="9">
    <w:name w:val="heading 9"/>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 w:type="paragraph" w:customStyle="1" w:styleId="aff0">
    <w:name w:val="a"/>
    <w:basedOn w:val="a"/>
    <w:uiPriority w:val="99"/>
    <w:rsid w:val="007B532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50B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665934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7025786">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2060655">
      <w:bodyDiv w:val="1"/>
      <w:marLeft w:val="0"/>
      <w:marRight w:val="0"/>
      <w:marTop w:val="0"/>
      <w:marBottom w:val="0"/>
      <w:divBdr>
        <w:top w:val="none" w:sz="0" w:space="0" w:color="auto"/>
        <w:left w:val="none" w:sz="0" w:space="0" w:color="auto"/>
        <w:bottom w:val="none" w:sz="0" w:space="0" w:color="auto"/>
        <w:right w:val="none" w:sz="0" w:space="0" w:color="auto"/>
      </w:divBdr>
      <w:divsChild>
        <w:div w:id="648362639">
          <w:marLeft w:val="907"/>
          <w:marRight w:val="0"/>
          <w:marTop w:val="154"/>
          <w:marBottom w:val="24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9506961">
      <w:bodyDiv w:val="1"/>
      <w:marLeft w:val="0"/>
      <w:marRight w:val="0"/>
      <w:marTop w:val="0"/>
      <w:marBottom w:val="0"/>
      <w:divBdr>
        <w:top w:val="none" w:sz="0" w:space="0" w:color="auto"/>
        <w:left w:val="none" w:sz="0" w:space="0" w:color="auto"/>
        <w:bottom w:val="none" w:sz="0" w:space="0" w:color="auto"/>
        <w:right w:val="none" w:sz="0" w:space="0" w:color="auto"/>
      </w:divBdr>
      <w:divsChild>
        <w:div w:id="725373542">
          <w:marLeft w:val="2347"/>
          <w:marRight w:val="0"/>
          <w:marTop w:val="134"/>
          <w:marBottom w:val="24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7358082">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3153408">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77579">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2433863">
      <w:bodyDiv w:val="1"/>
      <w:marLeft w:val="0"/>
      <w:marRight w:val="0"/>
      <w:marTop w:val="0"/>
      <w:marBottom w:val="0"/>
      <w:divBdr>
        <w:top w:val="none" w:sz="0" w:space="0" w:color="auto"/>
        <w:left w:val="none" w:sz="0" w:space="0" w:color="auto"/>
        <w:bottom w:val="none" w:sz="0" w:space="0" w:color="auto"/>
        <w:right w:val="none" w:sz="0" w:space="0" w:color="auto"/>
      </w:divBdr>
      <w:divsChild>
        <w:div w:id="1794322403">
          <w:marLeft w:val="907"/>
          <w:marRight w:val="0"/>
          <w:marTop w:val="154"/>
          <w:marBottom w:val="240"/>
          <w:divBdr>
            <w:top w:val="none" w:sz="0" w:space="0" w:color="auto"/>
            <w:left w:val="none" w:sz="0" w:space="0" w:color="auto"/>
            <w:bottom w:val="none" w:sz="0" w:space="0" w:color="auto"/>
            <w:right w:val="none" w:sz="0" w:space="0" w:color="auto"/>
          </w:divBdr>
        </w:div>
        <w:div w:id="1105420990">
          <w:marLeft w:val="2347"/>
          <w:marRight w:val="0"/>
          <w:marTop w:val="134"/>
          <w:marBottom w:val="24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0328597">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865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680.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C0E2C-9BC9-486D-A546-F4CCB0D4B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875</Words>
  <Characters>4988</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3</cp:revision>
  <cp:lastPrinted>2010-04-02T09:58:00Z</cp:lastPrinted>
  <dcterms:created xsi:type="dcterms:W3CDTF">2021-01-18T08:43:00Z</dcterms:created>
  <dcterms:modified xsi:type="dcterms:W3CDTF">2021-01-18T08:54:00Z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